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szines-led-rajztabla2.com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http://szines-led-rajztabla2.com/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szines-led-rajztabla2.com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szines-led-rajztabla2.com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szines-led-rajztabla2.com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